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A521" w14:textId="77777777" w:rsidR="00E95AB5" w:rsidRDefault="00E95AB5"/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3408"/>
        <w:gridCol w:w="3672"/>
      </w:tblGrid>
      <w:tr w:rsidR="009557AA" w:rsidRPr="00776066" w14:paraId="4A57A7D8" w14:textId="77777777" w:rsidTr="00002A34">
        <w:trPr>
          <w:trHeight w:val="1837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6BC956" w14:textId="1757B0ED" w:rsidR="009557AA" w:rsidRPr="00776066" w:rsidRDefault="00B54731" w:rsidP="00B11333">
            <w:pPr>
              <w:ind w:left="-142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A2B2D7F" wp14:editId="74A54974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-52070</wp:posOffset>
                  </wp:positionV>
                  <wp:extent cx="1866900" cy="912495"/>
                  <wp:effectExtent l="0" t="0" r="0" b="1905"/>
                  <wp:wrapNone/>
                  <wp:docPr id="72" name="Picture 7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2" descr="A picture containing text, clipart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912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ED18" w14:textId="77777777" w:rsidR="00864B51" w:rsidRDefault="00864B51" w:rsidP="003F0FEE">
            <w:pPr>
              <w:pStyle w:val="TableText"/>
              <w:jc w:val="center"/>
              <w:rPr>
                <w:rFonts w:cs="Arial"/>
                <w:b/>
                <w:sz w:val="18"/>
                <w:lang w:val="en-CA"/>
              </w:rPr>
            </w:pPr>
          </w:p>
          <w:p w14:paraId="50EF6724" w14:textId="77777777" w:rsidR="00052CAD" w:rsidRDefault="008C2D17" w:rsidP="003F0FEE">
            <w:pPr>
              <w:pStyle w:val="TableText"/>
              <w:jc w:val="center"/>
              <w:rPr>
                <w:rFonts w:cs="Arial"/>
                <w:b/>
                <w:sz w:val="18"/>
                <w:lang w:val="en-CA"/>
              </w:rPr>
            </w:pPr>
            <w:r>
              <w:rPr>
                <w:rFonts w:cs="Arial"/>
                <w:b/>
                <w:sz w:val="18"/>
                <w:lang w:val="en-CA"/>
              </w:rPr>
              <w:t>SITE</w:t>
            </w:r>
            <w:r w:rsidR="00052CAD">
              <w:rPr>
                <w:rFonts w:cs="Arial"/>
                <w:b/>
                <w:sz w:val="18"/>
                <w:lang w:val="en-CA"/>
              </w:rPr>
              <w:t xml:space="preserve"> DORMANCY </w:t>
            </w:r>
          </w:p>
          <w:p w14:paraId="0B54BD7A" w14:textId="77777777" w:rsidR="003F0FEE" w:rsidRPr="00776066" w:rsidRDefault="00052CAD" w:rsidP="003F0FEE">
            <w:pPr>
              <w:pStyle w:val="TableText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  <w:lang w:val="en-CA"/>
              </w:rPr>
              <w:t>DECLARATION FORM</w:t>
            </w:r>
          </w:p>
          <w:p w14:paraId="4CF5AC4A" w14:textId="77777777" w:rsidR="009557AA" w:rsidRDefault="009557AA" w:rsidP="00B738B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</w:p>
          <w:p w14:paraId="07DF6ADA" w14:textId="336A4C6A" w:rsidR="00776066" w:rsidRPr="00776066" w:rsidRDefault="00776066" w:rsidP="00B738B0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CA"/>
              </w:rPr>
            </w:pPr>
            <w:r w:rsidRPr="00776066">
              <w:rPr>
                <w:rFonts w:ascii="Arial" w:eastAsia="Calibri" w:hAnsi="Arial" w:cs="Arial"/>
                <w:i/>
                <w:sz w:val="18"/>
                <w:szCs w:val="18"/>
                <w:lang w:val="en-CA"/>
              </w:rPr>
              <w:t xml:space="preserve">All submissions to be received digitally via email to </w:t>
            </w:r>
            <w:hyperlink r:id="rId9" w:history="1">
              <w:r w:rsidR="007C3C2A" w:rsidRPr="001F5644">
                <w:rPr>
                  <w:rStyle w:val="Hyperlink"/>
                  <w:rFonts w:ascii="Arial" w:eastAsia="Calibri" w:hAnsi="Arial" w:cs="Arial"/>
                  <w:i/>
                  <w:sz w:val="18"/>
                  <w:szCs w:val="18"/>
                  <w:lang w:val="en-CA"/>
                </w:rPr>
                <w:t>dormantsites@bc-</w:t>
              </w:r>
              <w:r w:rsidR="007C3C2A" w:rsidRPr="001F5644">
                <w:rPr>
                  <w:rStyle w:val="Hyperlink"/>
                  <w:rFonts w:ascii="Arial" w:eastAsia="Calibri" w:hAnsi="Arial" w:cs="Arial"/>
                  <w:i/>
                  <w:sz w:val="18"/>
                  <w:szCs w:val="18"/>
                </w:rPr>
                <w:t>er</w:t>
              </w:r>
              <w:r w:rsidR="007C3C2A" w:rsidRPr="001F5644">
                <w:rPr>
                  <w:rStyle w:val="Hyperlink"/>
                  <w:rFonts w:ascii="Arial" w:eastAsia="Calibri" w:hAnsi="Arial" w:cs="Arial"/>
                  <w:i/>
                  <w:sz w:val="18"/>
                  <w:szCs w:val="18"/>
                  <w:lang w:val="en-CA"/>
                </w:rPr>
                <w:t>.ca</w:t>
              </w:r>
            </w:hyperlink>
            <w:r w:rsidRPr="00776066">
              <w:rPr>
                <w:rFonts w:ascii="Arial" w:eastAsia="Calibri" w:hAnsi="Arial" w:cs="Arial"/>
                <w:i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3672" w:type="dxa"/>
            <w:tcBorders>
              <w:left w:val="single" w:sz="4" w:space="0" w:color="auto"/>
            </w:tcBorders>
            <w:shd w:val="solid" w:color="C2D69B" w:fill="auto"/>
            <w:vAlign w:val="center"/>
          </w:tcPr>
          <w:p w14:paraId="2112EA1D" w14:textId="77777777" w:rsidR="009557AA" w:rsidRPr="00776066" w:rsidRDefault="00955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AC27DC" w14:textId="77777777" w:rsidR="009557AA" w:rsidRPr="00776066" w:rsidRDefault="00955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820E26" w14:textId="77777777" w:rsidR="009557AA" w:rsidRPr="00776066" w:rsidRDefault="00955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657896" w14:textId="77777777" w:rsidR="009557AA" w:rsidRPr="00776066" w:rsidRDefault="00955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CFCF7D" w14:textId="77777777" w:rsidR="009557AA" w:rsidRPr="00776066" w:rsidRDefault="00955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066">
              <w:rPr>
                <w:rFonts w:ascii="Arial" w:hAnsi="Arial" w:cs="Arial"/>
                <w:sz w:val="18"/>
                <w:szCs w:val="18"/>
              </w:rPr>
              <w:t>Date Received</w:t>
            </w:r>
          </w:p>
        </w:tc>
      </w:tr>
    </w:tbl>
    <w:p w14:paraId="1FCED8DC" w14:textId="77777777" w:rsidR="00AE6118" w:rsidRPr="004E68C3" w:rsidRDefault="00AE6118">
      <w:pPr>
        <w:ind w:right="-385"/>
        <w:jc w:val="right"/>
        <w:rPr>
          <w:rFonts w:ascii="Arial" w:hAnsi="Arial" w:cs="Arial"/>
          <w:sz w:val="14"/>
          <w:szCs w:val="18"/>
        </w:rPr>
      </w:pPr>
    </w:p>
    <w:p w14:paraId="5D622160" w14:textId="204F8AC8" w:rsidR="00B738B0" w:rsidRPr="00776066" w:rsidRDefault="00052CAD" w:rsidP="00776066">
      <w:pPr>
        <w:ind w:left="-180" w:right="-45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Section 3(1)(b) of the Dormancy &amp; Shutdown Regulation gives permit holders the ability to provide written notice to the </w:t>
      </w:r>
      <w:r w:rsidR="00B54731">
        <w:rPr>
          <w:rFonts w:ascii="Arial" w:hAnsi="Arial" w:cs="Arial"/>
          <w:i/>
          <w:sz w:val="18"/>
          <w:szCs w:val="18"/>
        </w:rPr>
        <w:t>Regulator</w:t>
      </w:r>
      <w:r>
        <w:rPr>
          <w:rFonts w:ascii="Arial" w:hAnsi="Arial" w:cs="Arial"/>
          <w:i/>
          <w:sz w:val="18"/>
          <w:szCs w:val="18"/>
        </w:rPr>
        <w:t xml:space="preserve"> that a well is dormant. Sites that are declared as dormant then follow the classification of dormant sites as per Section 4 of the Dormancy &amp; Shutdown Regulation. </w:t>
      </w:r>
    </w:p>
    <w:p w14:paraId="18A73539" w14:textId="77777777" w:rsidR="00B738B0" w:rsidRPr="004E68C3" w:rsidRDefault="00B738B0" w:rsidP="00B738B0">
      <w:pPr>
        <w:ind w:right="-385"/>
        <w:rPr>
          <w:rFonts w:ascii="Arial" w:hAnsi="Arial" w:cs="Arial"/>
          <w:sz w:val="14"/>
          <w:szCs w:val="18"/>
        </w:rPr>
      </w:pPr>
    </w:p>
    <w:tbl>
      <w:tblPr>
        <w:tblW w:w="110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3328"/>
        <w:gridCol w:w="1259"/>
        <w:gridCol w:w="2070"/>
        <w:gridCol w:w="775"/>
        <w:gridCol w:w="2554"/>
        <w:gridCol w:w="569"/>
      </w:tblGrid>
      <w:tr w:rsidR="00AE6118" w:rsidRPr="00776066" w14:paraId="567A8802" w14:textId="77777777" w:rsidTr="004E68C3">
        <w:trPr>
          <w:trHeight w:val="360"/>
        </w:trPr>
        <w:tc>
          <w:tcPr>
            <w:tcW w:w="10489" w:type="dxa"/>
            <w:gridSpan w:val="6"/>
            <w:shd w:val="solid" w:color="C2D69B" w:fill="auto"/>
            <w:vAlign w:val="center"/>
          </w:tcPr>
          <w:p w14:paraId="61B17AE9" w14:textId="77777777" w:rsidR="00AE6118" w:rsidRPr="00776066" w:rsidRDefault="00B738B0" w:rsidP="007760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66">
              <w:rPr>
                <w:rFonts w:ascii="Arial" w:hAnsi="Arial" w:cs="Arial"/>
                <w:b/>
                <w:sz w:val="18"/>
                <w:szCs w:val="18"/>
              </w:rPr>
              <w:t>ADMINISTRATIVE INFORMATION</w:t>
            </w:r>
          </w:p>
        </w:tc>
        <w:tc>
          <w:tcPr>
            <w:tcW w:w="569" w:type="dxa"/>
            <w:shd w:val="solid" w:color="C2D69B" w:fill="auto"/>
            <w:vAlign w:val="center"/>
          </w:tcPr>
          <w:p w14:paraId="70C5271D" w14:textId="77777777" w:rsidR="00AE6118" w:rsidRPr="00776066" w:rsidRDefault="008E6C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66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A306F0" w:rsidRPr="00776066" w14:paraId="37F91909" w14:textId="77777777" w:rsidTr="008C2D17">
        <w:trPr>
          <w:trHeight w:val="360"/>
        </w:trPr>
        <w:tc>
          <w:tcPr>
            <w:tcW w:w="11058" w:type="dxa"/>
            <w:gridSpan w:val="7"/>
            <w:vAlign w:val="center"/>
          </w:tcPr>
          <w:p w14:paraId="35C093F6" w14:textId="77777777" w:rsidR="00A306F0" w:rsidRPr="00A306F0" w:rsidRDefault="00FC3C61" w:rsidP="004E68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Permit Holder</w:t>
            </w:r>
            <w:r w:rsidR="00A306F0" w:rsidRPr="00A306F0">
              <w:rPr>
                <w:rFonts w:ascii="Arial" w:hAnsi="Arial" w:cs="Arial"/>
                <w:sz w:val="18"/>
              </w:rPr>
              <w:t>:</w:t>
            </w:r>
          </w:p>
        </w:tc>
      </w:tr>
      <w:tr w:rsidR="00A306F0" w:rsidRPr="00776066" w14:paraId="0D4ADB09" w14:textId="77777777" w:rsidTr="008C2D17">
        <w:trPr>
          <w:trHeight w:val="360"/>
        </w:trPr>
        <w:tc>
          <w:tcPr>
            <w:tcW w:w="11058" w:type="dxa"/>
            <w:gridSpan w:val="7"/>
            <w:vAlign w:val="center"/>
          </w:tcPr>
          <w:p w14:paraId="6A4251D9" w14:textId="77777777" w:rsidR="00A306F0" w:rsidRPr="00776066" w:rsidRDefault="00A306F0" w:rsidP="004E68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Mailing </w:t>
            </w:r>
            <w:r w:rsidRPr="00776066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</w:tr>
      <w:tr w:rsidR="00A306F0" w:rsidRPr="00776066" w14:paraId="4CA340C3" w14:textId="77777777" w:rsidTr="008C2D17">
        <w:trPr>
          <w:trHeight w:val="360"/>
        </w:trPr>
        <w:tc>
          <w:tcPr>
            <w:tcW w:w="5090" w:type="dxa"/>
            <w:gridSpan w:val="3"/>
            <w:vAlign w:val="center"/>
          </w:tcPr>
          <w:p w14:paraId="0BC19CA6" w14:textId="77777777" w:rsidR="00A306F0" w:rsidRPr="00776066" w:rsidRDefault="00A306F0" w:rsidP="004E68C3">
            <w:pPr>
              <w:rPr>
                <w:rFonts w:ascii="Arial" w:hAnsi="Arial" w:cs="Arial"/>
                <w:sz w:val="18"/>
                <w:szCs w:val="18"/>
              </w:rPr>
            </w:pPr>
            <w:r w:rsidRPr="00776066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2845" w:type="dxa"/>
            <w:gridSpan w:val="2"/>
            <w:vAlign w:val="center"/>
          </w:tcPr>
          <w:p w14:paraId="1DA33E82" w14:textId="77777777" w:rsidR="00A306F0" w:rsidRPr="00776066" w:rsidRDefault="00A306F0" w:rsidP="004E68C3">
            <w:pPr>
              <w:rPr>
                <w:rFonts w:ascii="Arial" w:hAnsi="Arial" w:cs="Arial"/>
                <w:sz w:val="18"/>
                <w:szCs w:val="18"/>
              </w:rPr>
            </w:pPr>
            <w:r w:rsidRPr="00776066">
              <w:rPr>
                <w:rFonts w:ascii="Arial" w:hAnsi="Arial" w:cs="Arial"/>
                <w:sz w:val="18"/>
                <w:szCs w:val="18"/>
              </w:rPr>
              <w:t>Province:</w:t>
            </w:r>
          </w:p>
        </w:tc>
        <w:tc>
          <w:tcPr>
            <w:tcW w:w="3123" w:type="dxa"/>
            <w:gridSpan w:val="2"/>
            <w:vAlign w:val="center"/>
          </w:tcPr>
          <w:p w14:paraId="1AA1CF87" w14:textId="77777777" w:rsidR="00A306F0" w:rsidRPr="00776066" w:rsidRDefault="00A306F0" w:rsidP="004E68C3">
            <w:pPr>
              <w:rPr>
                <w:rFonts w:ascii="Arial" w:hAnsi="Arial" w:cs="Arial"/>
                <w:sz w:val="18"/>
                <w:szCs w:val="18"/>
              </w:rPr>
            </w:pPr>
            <w:r w:rsidRPr="00776066">
              <w:rPr>
                <w:rFonts w:ascii="Arial" w:hAnsi="Arial" w:cs="Arial"/>
                <w:sz w:val="18"/>
                <w:szCs w:val="18"/>
              </w:rPr>
              <w:t>Postal Code:</w:t>
            </w:r>
          </w:p>
        </w:tc>
      </w:tr>
      <w:tr w:rsidR="00FC3C61" w:rsidRPr="00776066" w14:paraId="037A6FC1" w14:textId="77777777" w:rsidTr="008C2D17">
        <w:trPr>
          <w:trHeight w:val="360"/>
        </w:trPr>
        <w:tc>
          <w:tcPr>
            <w:tcW w:w="5090" w:type="dxa"/>
            <w:gridSpan w:val="3"/>
            <w:vAlign w:val="center"/>
          </w:tcPr>
          <w:p w14:paraId="2DF86710" w14:textId="77777777" w:rsidR="00FC3C61" w:rsidRPr="00776066" w:rsidRDefault="00FC3C61" w:rsidP="004E68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5968" w:type="dxa"/>
            <w:gridSpan w:val="4"/>
            <w:vAlign w:val="center"/>
          </w:tcPr>
          <w:p w14:paraId="2D968BB5" w14:textId="77777777" w:rsidR="00FC3C61" w:rsidRPr="00776066" w:rsidRDefault="00FC3C61" w:rsidP="004E68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</w:t>
            </w:r>
            <w:r w:rsidR="004E68C3">
              <w:rPr>
                <w:rFonts w:ascii="Arial" w:hAnsi="Arial" w:cs="Arial"/>
                <w:sz w:val="18"/>
                <w:szCs w:val="18"/>
              </w:rPr>
              <w:t>/Position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C3C61" w:rsidRPr="00776066" w14:paraId="15E35EA5" w14:textId="77777777" w:rsidTr="008C2D17">
        <w:trPr>
          <w:trHeight w:val="360"/>
        </w:trPr>
        <w:tc>
          <w:tcPr>
            <w:tcW w:w="5090" w:type="dxa"/>
            <w:gridSpan w:val="3"/>
            <w:vAlign w:val="center"/>
          </w:tcPr>
          <w:p w14:paraId="0B1E0028" w14:textId="77777777" w:rsidR="00FC3C61" w:rsidRPr="00776066" w:rsidRDefault="00FC3C61" w:rsidP="004E68C3">
            <w:pPr>
              <w:rPr>
                <w:rFonts w:ascii="Arial" w:hAnsi="Arial" w:cs="Arial"/>
                <w:sz w:val="18"/>
                <w:szCs w:val="18"/>
              </w:rPr>
            </w:pPr>
            <w:r w:rsidRPr="00776066">
              <w:rPr>
                <w:rFonts w:ascii="Arial" w:hAnsi="Arial" w:cs="Arial"/>
                <w:sz w:val="18"/>
                <w:szCs w:val="18"/>
              </w:rPr>
              <w:t>Phone Number:</w:t>
            </w:r>
          </w:p>
        </w:tc>
        <w:tc>
          <w:tcPr>
            <w:tcW w:w="5968" w:type="dxa"/>
            <w:gridSpan w:val="4"/>
            <w:vAlign w:val="center"/>
          </w:tcPr>
          <w:p w14:paraId="18F8A51F" w14:textId="77777777" w:rsidR="00FC3C61" w:rsidRPr="00776066" w:rsidRDefault="00FC3C61" w:rsidP="004E68C3">
            <w:pPr>
              <w:rPr>
                <w:rFonts w:ascii="Arial" w:hAnsi="Arial" w:cs="Arial"/>
                <w:sz w:val="18"/>
                <w:szCs w:val="18"/>
              </w:rPr>
            </w:pPr>
            <w:r w:rsidRPr="00776066">
              <w:rPr>
                <w:rFonts w:ascii="Arial" w:hAnsi="Arial" w:cs="Arial"/>
                <w:sz w:val="18"/>
                <w:szCs w:val="18"/>
              </w:rPr>
              <w:t>Email</w:t>
            </w:r>
            <w:r>
              <w:rPr>
                <w:rFonts w:ascii="Arial" w:hAnsi="Arial" w:cs="Arial"/>
                <w:sz w:val="18"/>
                <w:szCs w:val="18"/>
              </w:rPr>
              <w:t xml:space="preserve"> Address</w:t>
            </w:r>
            <w:r w:rsidRPr="0077606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C3C61" w:rsidRPr="00776066" w14:paraId="102BBCDE" w14:textId="77777777" w:rsidTr="004E68C3">
        <w:trPr>
          <w:trHeight w:val="360"/>
        </w:trPr>
        <w:tc>
          <w:tcPr>
            <w:tcW w:w="10489" w:type="dxa"/>
            <w:gridSpan w:val="6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4EB2A540" w14:textId="77777777" w:rsidR="00FC3C61" w:rsidRPr="00776066" w:rsidRDefault="008C2D17" w:rsidP="00FC3C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SITE </w:t>
            </w:r>
            <w:r w:rsidR="00FC3C61">
              <w:rPr>
                <w:rFonts w:ascii="Arial" w:hAnsi="Arial" w:cs="Arial"/>
                <w:b/>
                <w:sz w:val="18"/>
                <w:szCs w:val="18"/>
              </w:rPr>
              <w:t>DORMANCY DECLARATIONS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367A62C4" w14:textId="77777777" w:rsidR="00FC3C61" w:rsidRPr="00776066" w:rsidRDefault="00FC3C61" w:rsidP="00FC3C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66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FC3C61" w:rsidRPr="00776066" w14:paraId="0DD6EFE1" w14:textId="77777777" w:rsidTr="004E68C3">
        <w:trPr>
          <w:trHeight w:val="883"/>
        </w:trPr>
        <w:tc>
          <w:tcPr>
            <w:tcW w:w="11058" w:type="dxa"/>
            <w:gridSpan w:val="7"/>
            <w:tcBorders>
              <w:bottom w:val="single" w:sz="4" w:space="0" w:color="auto"/>
            </w:tcBorders>
            <w:vAlign w:val="center"/>
          </w:tcPr>
          <w:p w14:paraId="78F944F2" w14:textId="77777777" w:rsidR="00FC3C61" w:rsidRPr="00776066" w:rsidRDefault="00FC3C61" w:rsidP="008C2D1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following sites are being declared as dormant under Section 3(1)(b) of the Dormancy &amp; Shutdown Regulation. If additional space is </w:t>
            </w:r>
            <w:r w:rsidR="007D3C48">
              <w:rPr>
                <w:rFonts w:ascii="Arial" w:hAnsi="Arial" w:cs="Arial"/>
                <w:sz w:val="18"/>
                <w:szCs w:val="18"/>
              </w:rPr>
              <w:t>required,</w:t>
            </w:r>
            <w:r>
              <w:rPr>
                <w:rFonts w:ascii="Arial" w:hAnsi="Arial" w:cs="Arial"/>
                <w:sz w:val="18"/>
                <w:szCs w:val="18"/>
              </w:rPr>
              <w:t xml:space="preserve"> you may submit an Excel spreadsheet with the same columns and headers as shown b</w:t>
            </w:r>
            <w:r w:rsidR="004E68C3">
              <w:rPr>
                <w:rFonts w:ascii="Arial" w:hAnsi="Arial" w:cs="Arial"/>
                <w:sz w:val="18"/>
                <w:szCs w:val="18"/>
              </w:rPr>
              <w:t xml:space="preserve">elow along with this </w:t>
            </w:r>
            <w:r w:rsidR="0072361C">
              <w:rPr>
                <w:rFonts w:ascii="Arial" w:hAnsi="Arial" w:cs="Arial"/>
                <w:sz w:val="18"/>
                <w:szCs w:val="18"/>
              </w:rPr>
              <w:t xml:space="preserve">Site </w:t>
            </w:r>
            <w:r w:rsidR="004E68C3">
              <w:rPr>
                <w:rFonts w:ascii="Arial" w:hAnsi="Arial" w:cs="Arial"/>
                <w:sz w:val="18"/>
                <w:szCs w:val="18"/>
              </w:rPr>
              <w:t>Dormancy Declaration Form.</w:t>
            </w:r>
          </w:p>
        </w:tc>
      </w:tr>
      <w:tr w:rsidR="007D3C48" w:rsidRPr="00776066" w14:paraId="3AEEE254" w14:textId="77777777" w:rsidTr="007D3C48">
        <w:trPr>
          <w:trHeight w:val="144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BD36E0" w14:textId="77777777" w:rsidR="007D3C48" w:rsidRPr="00776066" w:rsidRDefault="007D3C48" w:rsidP="00FC3C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C48" w:rsidRPr="00776066" w14:paraId="41AA53C5" w14:textId="77777777" w:rsidTr="00336747">
        <w:trPr>
          <w:trHeight w:val="36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6D77C5" w14:textId="77777777" w:rsidR="007D3C48" w:rsidRPr="00776066" w:rsidRDefault="007D3C48" w:rsidP="007D3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798B6CD" w14:textId="77777777" w:rsidR="007D3C48" w:rsidRPr="007D3C48" w:rsidRDefault="007D3C48" w:rsidP="007D3C48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7D3C48">
              <w:rPr>
                <w:rFonts w:ascii="Arial" w:hAnsi="Arial" w:cs="Arial"/>
                <w:b/>
                <w:caps/>
                <w:sz w:val="18"/>
                <w:szCs w:val="18"/>
              </w:rPr>
              <w:t>WA Number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8A9C897" w14:textId="77777777" w:rsidR="007D3C48" w:rsidRPr="007D3C48" w:rsidRDefault="007D3C48" w:rsidP="007D3C48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7D3C48">
              <w:rPr>
                <w:rFonts w:ascii="Arial" w:hAnsi="Arial" w:cs="Arial"/>
                <w:b/>
                <w:caps/>
                <w:sz w:val="18"/>
                <w:szCs w:val="18"/>
              </w:rPr>
              <w:t>Wellsite Dormancy Date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48114E8" w14:textId="77777777" w:rsidR="007D3C48" w:rsidRPr="007D3C48" w:rsidRDefault="007D3C48" w:rsidP="007D3C48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7D3C48">
              <w:rPr>
                <w:rFonts w:ascii="Arial" w:hAnsi="Arial" w:cs="Arial"/>
                <w:b/>
                <w:caps/>
                <w:sz w:val="18"/>
                <w:szCs w:val="18"/>
              </w:rPr>
              <w:t>Well Dormancy Type</w:t>
            </w:r>
          </w:p>
          <w:p w14:paraId="470BF022" w14:textId="77777777" w:rsidR="007D3C48" w:rsidRPr="007D3C48" w:rsidRDefault="007D3C48" w:rsidP="004944D3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7D3C48">
              <w:rPr>
                <w:rFonts w:ascii="Arial" w:hAnsi="Arial" w:cs="Arial"/>
                <w:b/>
                <w:caps/>
                <w:sz w:val="18"/>
                <w:szCs w:val="18"/>
              </w:rPr>
              <w:t>(A, B, C)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0818C0" w14:textId="77777777" w:rsidR="007D3C48" w:rsidRPr="00776066" w:rsidRDefault="007D3C48" w:rsidP="007D3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C48" w:rsidRPr="00776066" w14:paraId="3B376801" w14:textId="77777777" w:rsidTr="008C2D17">
        <w:trPr>
          <w:trHeight w:val="3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5C7420" w14:textId="77777777" w:rsidR="007D3C48" w:rsidRPr="00776066" w:rsidRDefault="007D3C48" w:rsidP="007D3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B501" w14:textId="77777777" w:rsidR="007D3C48" w:rsidRPr="00776066" w:rsidRDefault="007D3C48" w:rsidP="00DE2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EF35" w14:textId="77777777" w:rsidR="007D3C48" w:rsidRPr="00776066" w:rsidRDefault="007D3C48" w:rsidP="00DE2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AA3B" w14:textId="77777777" w:rsidR="007D3C48" w:rsidRPr="00776066" w:rsidRDefault="007D3C48" w:rsidP="00DE2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A77B71" w14:textId="77777777" w:rsidR="007D3C48" w:rsidRPr="00776066" w:rsidRDefault="007D3C48" w:rsidP="007D3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C48" w:rsidRPr="00776066" w14:paraId="11EBDCC5" w14:textId="77777777" w:rsidTr="008C2D17">
        <w:trPr>
          <w:trHeight w:val="3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9DD2EA" w14:textId="77777777" w:rsidR="007D3C48" w:rsidRPr="00776066" w:rsidRDefault="007D3C48" w:rsidP="007D3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5211" w14:textId="77777777" w:rsidR="007D3C48" w:rsidRPr="00776066" w:rsidRDefault="007D3C48" w:rsidP="00DE2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4812" w14:textId="77777777" w:rsidR="007D3C48" w:rsidRPr="00776066" w:rsidRDefault="007D3C48" w:rsidP="00DE2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919D" w14:textId="77777777" w:rsidR="007D3C48" w:rsidRPr="00776066" w:rsidRDefault="007D3C48" w:rsidP="00DE2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09FAEB" w14:textId="77777777" w:rsidR="007D3C48" w:rsidRPr="00776066" w:rsidRDefault="007D3C48" w:rsidP="007D3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C48" w:rsidRPr="00776066" w14:paraId="4E8D8B3D" w14:textId="77777777" w:rsidTr="008C2D17">
        <w:trPr>
          <w:trHeight w:val="3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812B6A" w14:textId="77777777" w:rsidR="007D3C48" w:rsidRPr="00776066" w:rsidRDefault="007D3C48" w:rsidP="007D3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3DAE" w14:textId="77777777" w:rsidR="007D3C48" w:rsidRPr="00776066" w:rsidRDefault="007D3C48" w:rsidP="00DE2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EA38" w14:textId="77777777" w:rsidR="007D3C48" w:rsidRPr="00776066" w:rsidRDefault="007D3C48" w:rsidP="00DE2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2E0E" w14:textId="77777777" w:rsidR="007D3C48" w:rsidRPr="00776066" w:rsidRDefault="007D3C48" w:rsidP="00DE2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F27C0C" w14:textId="77777777" w:rsidR="007D3C48" w:rsidRPr="00776066" w:rsidRDefault="007D3C48" w:rsidP="007D3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C48" w:rsidRPr="00776066" w14:paraId="1BA93EB3" w14:textId="77777777" w:rsidTr="008C2D17">
        <w:trPr>
          <w:trHeight w:val="3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237A73" w14:textId="77777777" w:rsidR="007D3C48" w:rsidRPr="00776066" w:rsidRDefault="007D3C48" w:rsidP="007D3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5111" w14:textId="77777777" w:rsidR="007D3C48" w:rsidRPr="00776066" w:rsidRDefault="007D3C48" w:rsidP="00DE2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B0FF" w14:textId="77777777" w:rsidR="007D3C48" w:rsidRPr="00776066" w:rsidRDefault="007D3C48" w:rsidP="00DE2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0CD6" w14:textId="77777777" w:rsidR="007D3C48" w:rsidRPr="00776066" w:rsidRDefault="007D3C48" w:rsidP="00DE2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3364A8" w14:textId="77777777" w:rsidR="007D3C48" w:rsidRPr="00776066" w:rsidRDefault="007D3C48" w:rsidP="007D3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C48" w:rsidRPr="00776066" w14:paraId="1C92DDF3" w14:textId="77777777" w:rsidTr="008C2D17">
        <w:trPr>
          <w:trHeight w:val="3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D71F4F" w14:textId="77777777" w:rsidR="007D3C48" w:rsidRPr="00776066" w:rsidRDefault="007D3C48" w:rsidP="007D3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0213" w14:textId="77777777" w:rsidR="007D3C48" w:rsidRPr="00776066" w:rsidRDefault="007D3C48" w:rsidP="00DE2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6DB7" w14:textId="77777777" w:rsidR="007D3C48" w:rsidRPr="00776066" w:rsidRDefault="007D3C48" w:rsidP="00DE2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E503" w14:textId="77777777" w:rsidR="007D3C48" w:rsidRPr="00776066" w:rsidRDefault="007D3C48" w:rsidP="00DE2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4094A1" w14:textId="77777777" w:rsidR="007D3C48" w:rsidRPr="00776066" w:rsidRDefault="007D3C48" w:rsidP="007D3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C48" w:rsidRPr="00776066" w14:paraId="66A49FA1" w14:textId="77777777" w:rsidTr="008C2D17">
        <w:trPr>
          <w:trHeight w:val="3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59779D" w14:textId="77777777" w:rsidR="007D3C48" w:rsidRPr="00776066" w:rsidRDefault="007D3C48" w:rsidP="007D3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8EB1" w14:textId="77777777" w:rsidR="007D3C48" w:rsidRPr="00776066" w:rsidRDefault="007D3C48" w:rsidP="00DE2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C8CF" w14:textId="77777777" w:rsidR="007D3C48" w:rsidRPr="00776066" w:rsidRDefault="007D3C48" w:rsidP="00DE2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82FE" w14:textId="77777777" w:rsidR="007D3C48" w:rsidRPr="00776066" w:rsidRDefault="007D3C48" w:rsidP="00DE2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A6234A" w14:textId="77777777" w:rsidR="007D3C48" w:rsidRPr="00776066" w:rsidRDefault="007D3C48" w:rsidP="007D3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C48" w:rsidRPr="00776066" w14:paraId="1C8C8881" w14:textId="77777777" w:rsidTr="008C2D17">
        <w:trPr>
          <w:trHeight w:val="3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8CC3D8" w14:textId="77777777" w:rsidR="007D3C48" w:rsidRPr="00776066" w:rsidRDefault="007D3C48" w:rsidP="007D3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25F0" w14:textId="77777777" w:rsidR="007D3C48" w:rsidRPr="00776066" w:rsidRDefault="007D3C48" w:rsidP="00DE2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3450" w14:textId="77777777" w:rsidR="007D3C48" w:rsidRPr="00776066" w:rsidRDefault="007D3C48" w:rsidP="00DE2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CFE3" w14:textId="77777777" w:rsidR="007D3C48" w:rsidRPr="00776066" w:rsidRDefault="007D3C48" w:rsidP="00DE2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90DD74" w14:textId="77777777" w:rsidR="007D3C48" w:rsidRPr="00776066" w:rsidRDefault="007D3C48" w:rsidP="007D3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C48" w:rsidRPr="00776066" w14:paraId="54CE3C04" w14:textId="77777777" w:rsidTr="008C2D17">
        <w:trPr>
          <w:trHeight w:val="3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5D7CC7" w14:textId="77777777" w:rsidR="007D3C48" w:rsidRPr="00776066" w:rsidRDefault="007D3C48" w:rsidP="007D3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B5CF" w14:textId="77777777" w:rsidR="007D3C48" w:rsidRPr="00776066" w:rsidRDefault="007D3C48" w:rsidP="00DE2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A609" w14:textId="77777777" w:rsidR="007D3C48" w:rsidRPr="00776066" w:rsidRDefault="007D3C48" w:rsidP="00DE2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66F5" w14:textId="77777777" w:rsidR="007D3C48" w:rsidRPr="00776066" w:rsidRDefault="007D3C48" w:rsidP="00DE2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7BADFA" w14:textId="77777777" w:rsidR="007D3C48" w:rsidRPr="00776066" w:rsidRDefault="007D3C48" w:rsidP="007D3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C48" w:rsidRPr="00776066" w14:paraId="11774F98" w14:textId="77777777" w:rsidTr="008C2D17">
        <w:trPr>
          <w:trHeight w:val="3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E14A63" w14:textId="77777777" w:rsidR="007D3C48" w:rsidRPr="00776066" w:rsidRDefault="007D3C48" w:rsidP="007D3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5EC8" w14:textId="77777777" w:rsidR="007D3C48" w:rsidRPr="00776066" w:rsidRDefault="007D3C48" w:rsidP="00DE2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D593" w14:textId="77777777" w:rsidR="007D3C48" w:rsidRPr="00776066" w:rsidRDefault="007D3C48" w:rsidP="00DE2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6E14" w14:textId="77777777" w:rsidR="007D3C48" w:rsidRPr="00776066" w:rsidRDefault="007D3C48" w:rsidP="00DE2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8CAA8A" w14:textId="77777777" w:rsidR="007D3C48" w:rsidRPr="00776066" w:rsidRDefault="007D3C48" w:rsidP="007D3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C48" w:rsidRPr="00776066" w14:paraId="244E26E9" w14:textId="77777777" w:rsidTr="008C2D17">
        <w:trPr>
          <w:trHeight w:val="3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353D6E" w14:textId="77777777" w:rsidR="007D3C48" w:rsidRPr="00776066" w:rsidRDefault="007D3C48" w:rsidP="007D3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7C2D" w14:textId="77777777" w:rsidR="007D3C48" w:rsidRPr="00776066" w:rsidRDefault="007D3C48" w:rsidP="00DE2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B4AB" w14:textId="77777777" w:rsidR="007D3C48" w:rsidRPr="00776066" w:rsidRDefault="007D3C48" w:rsidP="00DE2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FABB" w14:textId="77777777" w:rsidR="007D3C48" w:rsidRPr="00776066" w:rsidRDefault="007D3C48" w:rsidP="00DE2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54C674" w14:textId="77777777" w:rsidR="007D3C48" w:rsidRPr="00776066" w:rsidRDefault="007D3C48" w:rsidP="007D3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C48" w:rsidRPr="00776066" w14:paraId="1C2FDC6F" w14:textId="77777777" w:rsidTr="007D3C48">
        <w:trPr>
          <w:trHeight w:val="144"/>
        </w:trPr>
        <w:tc>
          <w:tcPr>
            <w:tcW w:w="110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7928" w14:textId="77777777" w:rsidR="007D3C48" w:rsidRPr="00776066" w:rsidRDefault="007D3C48" w:rsidP="007D3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C48" w:rsidRPr="00776066" w14:paraId="0BC66F5D" w14:textId="77777777" w:rsidTr="004E68C3">
        <w:trPr>
          <w:trHeight w:val="360"/>
        </w:trPr>
        <w:tc>
          <w:tcPr>
            <w:tcW w:w="10489" w:type="dxa"/>
            <w:gridSpan w:val="6"/>
            <w:tcBorders>
              <w:top w:val="single" w:sz="4" w:space="0" w:color="auto"/>
            </w:tcBorders>
            <w:shd w:val="solid" w:color="C2D69B" w:fill="auto"/>
            <w:vAlign w:val="center"/>
          </w:tcPr>
          <w:p w14:paraId="73284D30" w14:textId="77777777" w:rsidR="007D3C48" w:rsidRPr="00FC3C61" w:rsidRDefault="007D3C48" w:rsidP="008A7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3C61">
              <w:rPr>
                <w:rFonts w:ascii="Arial" w:hAnsi="Arial" w:cs="Arial"/>
                <w:b/>
                <w:sz w:val="18"/>
                <w:szCs w:val="18"/>
              </w:rPr>
              <w:t>FORM SUBMISSION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E68C3">
              <w:rPr>
                <w:rFonts w:ascii="Arial" w:hAnsi="Arial" w:cs="Arial"/>
                <w:b/>
                <w:sz w:val="18"/>
                <w:szCs w:val="18"/>
              </w:rPr>
              <w:t>DECLARATION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solid" w:color="C2D69B" w:fill="auto"/>
            <w:vAlign w:val="center"/>
          </w:tcPr>
          <w:p w14:paraId="6C26137C" w14:textId="77777777" w:rsidR="007D3C48" w:rsidRPr="00776066" w:rsidRDefault="004E68C3" w:rsidP="004E68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4E68C3" w:rsidRPr="00776066" w14:paraId="7ADB15CC" w14:textId="77777777" w:rsidTr="008C2D17">
        <w:trPr>
          <w:trHeight w:val="1008"/>
        </w:trPr>
        <w:tc>
          <w:tcPr>
            <w:tcW w:w="11058" w:type="dxa"/>
            <w:gridSpan w:val="7"/>
            <w:vAlign w:val="center"/>
          </w:tcPr>
          <w:p w14:paraId="56AB0B3D" w14:textId="77777777" w:rsidR="004E68C3" w:rsidRPr="004E68C3" w:rsidRDefault="004E68C3" w:rsidP="008C2D1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E68C3">
              <w:rPr>
                <w:rFonts w:ascii="Arial" w:hAnsi="Arial" w:cs="Arial"/>
                <w:sz w:val="18"/>
                <w:szCs w:val="18"/>
              </w:rPr>
              <w:t>In completing this declaration form I_______________________________________________</w:t>
            </w:r>
            <w:r w:rsidRPr="004E68C3">
              <w:rPr>
                <w:rFonts w:ascii="Arial" w:hAnsi="Arial" w:cs="Arial"/>
                <w:i/>
                <w:sz w:val="18"/>
                <w:szCs w:val="18"/>
              </w:rPr>
              <w:t>(Print Name)</w:t>
            </w:r>
            <w:r w:rsidRPr="004E68C3">
              <w:rPr>
                <w:rFonts w:ascii="Arial" w:hAnsi="Arial" w:cs="Arial"/>
                <w:sz w:val="18"/>
                <w:szCs w:val="18"/>
              </w:rPr>
              <w:t xml:space="preserve"> solemnly declare that the information provided above is true and that no relevant information has been omitted, I make this solemn declaration conscientiously believing it to be true and knowing that it is of the same legal force and effect as if made under oath</w:t>
            </w:r>
            <w:r w:rsidR="004944D3">
              <w:rPr>
                <w:rFonts w:ascii="Arial" w:hAnsi="Arial" w:cs="Arial"/>
                <w:sz w:val="18"/>
                <w:szCs w:val="18"/>
              </w:rPr>
              <w:t>. I further declare that I am authorized to submit this form on behalf of the permit holder.</w:t>
            </w:r>
          </w:p>
        </w:tc>
      </w:tr>
      <w:tr w:rsidR="004E68C3" w:rsidRPr="00776066" w14:paraId="50991BC2" w14:textId="77777777" w:rsidTr="008C2D17">
        <w:trPr>
          <w:trHeight w:val="360"/>
        </w:trPr>
        <w:tc>
          <w:tcPr>
            <w:tcW w:w="11058" w:type="dxa"/>
            <w:gridSpan w:val="7"/>
            <w:vAlign w:val="center"/>
          </w:tcPr>
          <w:p w14:paraId="41E02FDD" w14:textId="77777777" w:rsidR="004E68C3" w:rsidRPr="004D4F70" w:rsidRDefault="004E68C3" w:rsidP="008C2D17">
            <w:pPr>
              <w:rPr>
                <w:rFonts w:ascii="Arial" w:hAnsi="Arial" w:cs="Arial"/>
                <w:sz w:val="18"/>
                <w:szCs w:val="18"/>
              </w:rPr>
            </w:pPr>
            <w:r w:rsidRPr="004D4F70">
              <w:rPr>
                <w:rFonts w:ascii="Arial" w:hAnsi="Arial" w:cs="Arial"/>
                <w:sz w:val="18"/>
                <w:szCs w:val="18"/>
              </w:rPr>
              <w:t>Submission Date (MM/DD/YYYY):</w:t>
            </w:r>
          </w:p>
        </w:tc>
      </w:tr>
      <w:tr w:rsidR="004E68C3" w:rsidRPr="00776066" w14:paraId="2924BCBA" w14:textId="77777777" w:rsidTr="004E68C3">
        <w:trPr>
          <w:trHeight w:val="1008"/>
        </w:trPr>
        <w:tc>
          <w:tcPr>
            <w:tcW w:w="11058" w:type="dxa"/>
            <w:gridSpan w:val="7"/>
            <w:vAlign w:val="center"/>
          </w:tcPr>
          <w:p w14:paraId="1CCABF97" w14:textId="77777777" w:rsidR="004E68C3" w:rsidRPr="00776066" w:rsidRDefault="004E68C3" w:rsidP="004E68C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</w:tr>
    </w:tbl>
    <w:p w14:paraId="0169003E" w14:textId="77777777" w:rsidR="009557AA" w:rsidRPr="00776066" w:rsidRDefault="009557AA">
      <w:pPr>
        <w:rPr>
          <w:rFonts w:ascii="Arial" w:hAnsi="Arial" w:cs="Arial"/>
          <w:b/>
          <w:sz w:val="18"/>
          <w:szCs w:val="18"/>
        </w:rPr>
      </w:pPr>
    </w:p>
    <w:sectPr w:rsidR="009557AA" w:rsidRPr="00776066" w:rsidSect="001119BB">
      <w:headerReference w:type="default" r:id="rId10"/>
      <w:footerReference w:type="default" r:id="rId11"/>
      <w:footnotePr>
        <w:numRestart w:val="eachSect"/>
      </w:footnotePr>
      <w:pgSz w:w="12240" w:h="15840"/>
      <w:pgMar w:top="709" w:right="990" w:bottom="709" w:left="720" w:header="0" w:footer="39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460FC" w14:textId="77777777" w:rsidR="009D614E" w:rsidRDefault="009D614E">
      <w:r>
        <w:separator/>
      </w:r>
    </w:p>
  </w:endnote>
  <w:endnote w:type="continuationSeparator" w:id="0">
    <w:p w14:paraId="5006C71F" w14:textId="77777777" w:rsidR="009D614E" w:rsidRDefault="009D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estig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A87F" w14:textId="77777777" w:rsidR="00185F44" w:rsidRDefault="00185F44">
    <w:pPr>
      <w:pStyle w:val="Footer"/>
      <w:ind w:left="-142"/>
      <w:rPr>
        <w:rFonts w:ascii="Arial" w:hAnsi="Arial" w:cs="Arial"/>
        <w:color w:val="808080"/>
        <w:sz w:val="16"/>
        <w:szCs w:val="16"/>
      </w:rPr>
    </w:pPr>
  </w:p>
  <w:p w14:paraId="3860D7D8" w14:textId="4C7B779E" w:rsidR="00841ED0" w:rsidRPr="00776066" w:rsidRDefault="00FD1742" w:rsidP="00D074EB">
    <w:pPr>
      <w:tabs>
        <w:tab w:val="right" w:pos="10915"/>
      </w:tabs>
      <w:ind w:left="-142"/>
      <w:rPr>
        <w:rFonts w:ascii="Arial" w:hAnsi="Arial" w:cs="Arial"/>
        <w:i/>
        <w:color w:val="808080"/>
        <w:sz w:val="12"/>
        <w:szCs w:val="16"/>
      </w:rPr>
    </w:pPr>
    <w:r>
      <w:rPr>
        <w:rFonts w:ascii="Arial" w:hAnsi="Arial" w:cs="Arial"/>
        <w:sz w:val="18"/>
        <w:szCs w:val="18"/>
      </w:rPr>
      <w:t xml:space="preserve">Updated: </w:t>
    </w:r>
    <w:r>
      <w:rPr>
        <w:rFonts w:ascii="Arial" w:hAnsi="Arial" w:cs="Arial"/>
        <w:sz w:val="18"/>
        <w:szCs w:val="18"/>
      </w:rPr>
      <w:t>12</w:t>
    </w:r>
    <w:r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Jan-2024</w:t>
    </w:r>
    <w:r>
      <w:rPr>
        <w:rFonts w:ascii="Arial" w:hAnsi="Arial" w:cs="Arial"/>
        <w:sz w:val="18"/>
        <w:szCs w:val="18"/>
      </w:rPr>
      <w:br/>
      <w:t xml:space="preserve">Effective: </w:t>
    </w:r>
    <w:r>
      <w:rPr>
        <w:rFonts w:ascii="Arial" w:hAnsi="Arial" w:cs="Arial"/>
        <w:sz w:val="18"/>
        <w:szCs w:val="18"/>
      </w:rPr>
      <w:t>12-Jan-2024</w:t>
    </w:r>
    <w:r w:rsidR="00185F44" w:rsidRPr="00776066">
      <w:rPr>
        <w:rFonts w:ascii="Arial" w:hAnsi="Arial" w:cs="Arial"/>
        <w:i/>
        <w:color w:val="808080"/>
        <w:sz w:val="12"/>
        <w:szCs w:val="16"/>
      </w:rPr>
      <w:tab/>
    </w:r>
    <w:r w:rsidR="00776066" w:rsidRPr="00776066">
      <w:rPr>
        <w:rFonts w:ascii="Arial" w:hAnsi="Arial" w:cs="Arial"/>
        <w:i/>
        <w:color w:val="808080"/>
        <w:sz w:val="12"/>
        <w:szCs w:val="16"/>
      </w:rPr>
      <w:t xml:space="preserve">Page </w:t>
    </w:r>
    <w:r w:rsidR="00185F44" w:rsidRPr="00776066">
      <w:rPr>
        <w:rFonts w:ascii="Arial" w:hAnsi="Arial" w:cs="Arial"/>
        <w:i/>
        <w:color w:val="808080"/>
        <w:sz w:val="12"/>
        <w:szCs w:val="16"/>
      </w:rPr>
      <w:fldChar w:fldCharType="begin"/>
    </w:r>
    <w:r w:rsidR="00185F44" w:rsidRPr="00776066">
      <w:rPr>
        <w:rFonts w:ascii="Arial" w:hAnsi="Arial" w:cs="Arial"/>
        <w:i/>
        <w:color w:val="808080"/>
        <w:sz w:val="12"/>
        <w:szCs w:val="16"/>
      </w:rPr>
      <w:instrText xml:space="preserve"> PAGE </w:instrText>
    </w:r>
    <w:r w:rsidR="00185F44" w:rsidRPr="00776066">
      <w:rPr>
        <w:rFonts w:ascii="Arial" w:hAnsi="Arial" w:cs="Arial"/>
        <w:i/>
        <w:color w:val="808080"/>
        <w:sz w:val="12"/>
        <w:szCs w:val="16"/>
      </w:rPr>
      <w:fldChar w:fldCharType="separate"/>
    </w:r>
    <w:r w:rsidR="00E95AB5">
      <w:rPr>
        <w:rFonts w:ascii="Arial" w:hAnsi="Arial" w:cs="Arial"/>
        <w:i/>
        <w:noProof/>
        <w:color w:val="808080"/>
        <w:sz w:val="12"/>
        <w:szCs w:val="16"/>
      </w:rPr>
      <w:t>1</w:t>
    </w:r>
    <w:r w:rsidR="00185F44" w:rsidRPr="00776066">
      <w:rPr>
        <w:rFonts w:ascii="Arial" w:hAnsi="Arial" w:cs="Arial"/>
        <w:i/>
        <w:color w:val="808080"/>
        <w:sz w:val="12"/>
        <w:szCs w:val="16"/>
      </w:rPr>
      <w:fldChar w:fldCharType="end"/>
    </w:r>
    <w:r w:rsidR="00185F44" w:rsidRPr="00776066">
      <w:rPr>
        <w:rFonts w:ascii="Arial" w:hAnsi="Arial" w:cs="Arial"/>
        <w:i/>
        <w:color w:val="808080"/>
        <w:sz w:val="12"/>
        <w:szCs w:val="16"/>
      </w:rPr>
      <w:t xml:space="preserve"> of </w:t>
    </w:r>
    <w:r w:rsidR="00185F44" w:rsidRPr="00776066">
      <w:rPr>
        <w:rFonts w:ascii="Arial" w:hAnsi="Arial" w:cs="Arial"/>
        <w:i/>
        <w:color w:val="808080"/>
        <w:sz w:val="12"/>
        <w:szCs w:val="16"/>
      </w:rPr>
      <w:fldChar w:fldCharType="begin"/>
    </w:r>
    <w:r w:rsidR="00185F44" w:rsidRPr="00776066">
      <w:rPr>
        <w:rFonts w:ascii="Arial" w:hAnsi="Arial" w:cs="Arial"/>
        <w:i/>
        <w:color w:val="808080"/>
        <w:sz w:val="12"/>
        <w:szCs w:val="16"/>
      </w:rPr>
      <w:instrText xml:space="preserve"> NUMPAGES  </w:instrText>
    </w:r>
    <w:r w:rsidR="00185F44" w:rsidRPr="00776066">
      <w:rPr>
        <w:rFonts w:ascii="Arial" w:hAnsi="Arial" w:cs="Arial"/>
        <w:i/>
        <w:color w:val="808080"/>
        <w:sz w:val="12"/>
        <w:szCs w:val="16"/>
      </w:rPr>
      <w:fldChar w:fldCharType="separate"/>
    </w:r>
    <w:r w:rsidR="00E95AB5">
      <w:rPr>
        <w:rFonts w:ascii="Arial" w:hAnsi="Arial" w:cs="Arial"/>
        <w:i/>
        <w:noProof/>
        <w:color w:val="808080"/>
        <w:sz w:val="12"/>
        <w:szCs w:val="16"/>
      </w:rPr>
      <w:t>1</w:t>
    </w:r>
    <w:r w:rsidR="00185F44" w:rsidRPr="00776066">
      <w:rPr>
        <w:rFonts w:ascii="Arial" w:hAnsi="Arial" w:cs="Arial"/>
        <w:i/>
        <w:color w:val="808080"/>
        <w:sz w:val="12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4C6DC" w14:textId="77777777" w:rsidR="009D614E" w:rsidRDefault="009D614E">
      <w:r>
        <w:separator/>
      </w:r>
    </w:p>
  </w:footnote>
  <w:footnote w:type="continuationSeparator" w:id="0">
    <w:p w14:paraId="7A3E2824" w14:textId="77777777" w:rsidR="009D614E" w:rsidRDefault="009D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979F" w14:textId="77777777" w:rsidR="00185F44" w:rsidRDefault="00185F44">
    <w:pPr>
      <w:pStyle w:val="Header"/>
    </w:pPr>
  </w:p>
  <w:p w14:paraId="49A48EF8" w14:textId="77777777" w:rsidR="00185F44" w:rsidRDefault="00185F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47D7"/>
    <w:multiLevelType w:val="hybridMultilevel"/>
    <w:tmpl w:val="A6744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3199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BB"/>
    <w:rsid w:val="00002A34"/>
    <w:rsid w:val="0000461A"/>
    <w:rsid w:val="000261D6"/>
    <w:rsid w:val="00052CAD"/>
    <w:rsid w:val="0008573D"/>
    <w:rsid w:val="000A3C92"/>
    <w:rsid w:val="000A41E5"/>
    <w:rsid w:val="000D0F11"/>
    <w:rsid w:val="000F3A2E"/>
    <w:rsid w:val="001119BB"/>
    <w:rsid w:val="0012472D"/>
    <w:rsid w:val="00124C8A"/>
    <w:rsid w:val="00124CC3"/>
    <w:rsid w:val="00125F07"/>
    <w:rsid w:val="0016719E"/>
    <w:rsid w:val="00185F44"/>
    <w:rsid w:val="00197E6E"/>
    <w:rsid w:val="001B098D"/>
    <w:rsid w:val="002041E6"/>
    <w:rsid w:val="00217CC2"/>
    <w:rsid w:val="00294FAA"/>
    <w:rsid w:val="002D43CE"/>
    <w:rsid w:val="002D6935"/>
    <w:rsid w:val="002E22F7"/>
    <w:rsid w:val="002E34C0"/>
    <w:rsid w:val="00332703"/>
    <w:rsid w:val="00336747"/>
    <w:rsid w:val="00342AE7"/>
    <w:rsid w:val="003665E6"/>
    <w:rsid w:val="00376AFF"/>
    <w:rsid w:val="003B01A9"/>
    <w:rsid w:val="003C4EA0"/>
    <w:rsid w:val="003F0FEE"/>
    <w:rsid w:val="0040005A"/>
    <w:rsid w:val="00421625"/>
    <w:rsid w:val="004306FE"/>
    <w:rsid w:val="00464D17"/>
    <w:rsid w:val="0047083A"/>
    <w:rsid w:val="004710AD"/>
    <w:rsid w:val="004944D3"/>
    <w:rsid w:val="004C2185"/>
    <w:rsid w:val="004D4F70"/>
    <w:rsid w:val="004E68C3"/>
    <w:rsid w:val="00521429"/>
    <w:rsid w:val="00596F0F"/>
    <w:rsid w:val="005B71DA"/>
    <w:rsid w:val="005E39B3"/>
    <w:rsid w:val="00651233"/>
    <w:rsid w:val="00666FC7"/>
    <w:rsid w:val="0067139E"/>
    <w:rsid w:val="006826EA"/>
    <w:rsid w:val="00682A05"/>
    <w:rsid w:val="006B35B9"/>
    <w:rsid w:val="0072361C"/>
    <w:rsid w:val="00730F43"/>
    <w:rsid w:val="007360D6"/>
    <w:rsid w:val="00776066"/>
    <w:rsid w:val="007A3F42"/>
    <w:rsid w:val="007C3C2A"/>
    <w:rsid w:val="007D0550"/>
    <w:rsid w:val="007D3C48"/>
    <w:rsid w:val="007D5978"/>
    <w:rsid w:val="007F51EE"/>
    <w:rsid w:val="008010BA"/>
    <w:rsid w:val="008252F3"/>
    <w:rsid w:val="00841EC3"/>
    <w:rsid w:val="00841ED0"/>
    <w:rsid w:val="00864B51"/>
    <w:rsid w:val="00874BC3"/>
    <w:rsid w:val="0087577F"/>
    <w:rsid w:val="008946CE"/>
    <w:rsid w:val="008A5082"/>
    <w:rsid w:val="008A7207"/>
    <w:rsid w:val="008C2D17"/>
    <w:rsid w:val="008C3622"/>
    <w:rsid w:val="008D7C59"/>
    <w:rsid w:val="008E5921"/>
    <w:rsid w:val="008E6C98"/>
    <w:rsid w:val="009351F1"/>
    <w:rsid w:val="009557AA"/>
    <w:rsid w:val="00956DE6"/>
    <w:rsid w:val="009623AD"/>
    <w:rsid w:val="00992292"/>
    <w:rsid w:val="009A5477"/>
    <w:rsid w:val="009D614E"/>
    <w:rsid w:val="00A0729F"/>
    <w:rsid w:val="00A21922"/>
    <w:rsid w:val="00A21E7B"/>
    <w:rsid w:val="00A22A58"/>
    <w:rsid w:val="00A306F0"/>
    <w:rsid w:val="00A57C3A"/>
    <w:rsid w:val="00AB1464"/>
    <w:rsid w:val="00AB7C53"/>
    <w:rsid w:val="00AE6118"/>
    <w:rsid w:val="00B11333"/>
    <w:rsid w:val="00B54731"/>
    <w:rsid w:val="00B738B0"/>
    <w:rsid w:val="00BD1593"/>
    <w:rsid w:val="00BD38BF"/>
    <w:rsid w:val="00BE41FA"/>
    <w:rsid w:val="00BF220E"/>
    <w:rsid w:val="00C10C49"/>
    <w:rsid w:val="00C1148E"/>
    <w:rsid w:val="00C4123C"/>
    <w:rsid w:val="00C46A9F"/>
    <w:rsid w:val="00C74C6B"/>
    <w:rsid w:val="00C94449"/>
    <w:rsid w:val="00CC1D24"/>
    <w:rsid w:val="00CD4C8D"/>
    <w:rsid w:val="00CF6D71"/>
    <w:rsid w:val="00D074EB"/>
    <w:rsid w:val="00D51DB3"/>
    <w:rsid w:val="00D60A01"/>
    <w:rsid w:val="00D653D1"/>
    <w:rsid w:val="00D96BC3"/>
    <w:rsid w:val="00DA0BB9"/>
    <w:rsid w:val="00DB1256"/>
    <w:rsid w:val="00DC1DE6"/>
    <w:rsid w:val="00DE26A8"/>
    <w:rsid w:val="00DF3C94"/>
    <w:rsid w:val="00DF6D13"/>
    <w:rsid w:val="00E0529A"/>
    <w:rsid w:val="00E07838"/>
    <w:rsid w:val="00E206AE"/>
    <w:rsid w:val="00E211D4"/>
    <w:rsid w:val="00E518BE"/>
    <w:rsid w:val="00E95AB5"/>
    <w:rsid w:val="00E964C1"/>
    <w:rsid w:val="00EB6FB3"/>
    <w:rsid w:val="00ED5385"/>
    <w:rsid w:val="00EE1D1A"/>
    <w:rsid w:val="00EE70FD"/>
    <w:rsid w:val="00F1305F"/>
    <w:rsid w:val="00F26D82"/>
    <w:rsid w:val="00F50E0A"/>
    <w:rsid w:val="00F55CAB"/>
    <w:rsid w:val="00FB2D1F"/>
    <w:rsid w:val="00FB31AB"/>
    <w:rsid w:val="00FC09B7"/>
    <w:rsid w:val="00FC3C61"/>
    <w:rsid w:val="00FD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CE3260"/>
  <w15:chartTrackingRefBased/>
  <w15:docId w15:val="{481D4A63-DE46-42F5-83A7-90DDD042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19BB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9BB"/>
    <w:pPr>
      <w:spacing w:before="120" w:after="24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119BB"/>
    <w:pPr>
      <w:spacing w:before="120"/>
      <w:outlineLvl w:val="1"/>
    </w:pPr>
    <w:rPr>
      <w:rFonts w:ascii="Arial" w:hAnsi="Arial"/>
    </w:rPr>
  </w:style>
  <w:style w:type="paragraph" w:styleId="Heading3">
    <w:name w:val="heading 3"/>
    <w:basedOn w:val="Normal"/>
    <w:next w:val="NormalIndent"/>
    <w:link w:val="Heading3Char"/>
    <w:uiPriority w:val="9"/>
    <w:qFormat/>
    <w:rsid w:val="001119BB"/>
    <w:pPr>
      <w:outlineLvl w:val="2"/>
    </w:pPr>
    <w:rPr>
      <w:rFonts w:ascii="Arial Narrow" w:hAnsi="Arial Narrow"/>
    </w:rPr>
  </w:style>
  <w:style w:type="paragraph" w:styleId="Heading4">
    <w:name w:val="heading 4"/>
    <w:basedOn w:val="Normal"/>
    <w:next w:val="NormalIndent"/>
    <w:link w:val="Heading4Char"/>
    <w:uiPriority w:val="9"/>
    <w:qFormat/>
    <w:rsid w:val="001119BB"/>
    <w:pPr>
      <w:ind w:left="360"/>
      <w:outlineLvl w:val="3"/>
    </w:pPr>
    <w:rPr>
      <w:rFonts w:ascii="CG Times (W1)" w:hAnsi="CG Times (W1)"/>
      <w:u w:val="single"/>
    </w:rPr>
  </w:style>
  <w:style w:type="paragraph" w:styleId="Heading5">
    <w:name w:val="heading 5"/>
    <w:basedOn w:val="Normal"/>
    <w:next w:val="NormalIndent"/>
    <w:link w:val="Heading5Char"/>
    <w:uiPriority w:val="9"/>
    <w:qFormat/>
    <w:rsid w:val="001119BB"/>
    <w:pPr>
      <w:ind w:left="720"/>
      <w:outlineLvl w:val="4"/>
    </w:pPr>
    <w:rPr>
      <w:rFonts w:ascii="CG Times (W1)" w:hAnsi="CG Times (W1)"/>
      <w:b/>
      <w:sz w:val="20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1119BB"/>
    <w:pPr>
      <w:ind w:left="720"/>
      <w:outlineLvl w:val="5"/>
    </w:pPr>
    <w:rPr>
      <w:rFonts w:ascii="CG Times (W1)" w:hAnsi="CG Times (W1)"/>
      <w:sz w:val="20"/>
      <w:u w:val="single"/>
    </w:rPr>
  </w:style>
  <w:style w:type="paragraph" w:styleId="Heading7">
    <w:name w:val="heading 7"/>
    <w:basedOn w:val="Normal"/>
    <w:next w:val="NormalIndent"/>
    <w:link w:val="Heading7Char"/>
    <w:uiPriority w:val="9"/>
    <w:qFormat/>
    <w:rsid w:val="001119BB"/>
    <w:pPr>
      <w:ind w:left="720"/>
      <w:outlineLvl w:val="6"/>
    </w:pPr>
    <w:rPr>
      <w:rFonts w:ascii="CG Times (W1)" w:hAnsi="CG Times (W1)"/>
      <w:i/>
      <w:sz w:val="20"/>
    </w:rPr>
  </w:style>
  <w:style w:type="paragraph" w:styleId="Heading8">
    <w:name w:val="heading 8"/>
    <w:basedOn w:val="Normal"/>
    <w:next w:val="NormalIndent"/>
    <w:link w:val="Heading8Char"/>
    <w:uiPriority w:val="9"/>
    <w:qFormat/>
    <w:rsid w:val="001119BB"/>
    <w:pPr>
      <w:ind w:left="720"/>
      <w:outlineLvl w:val="7"/>
    </w:pPr>
    <w:rPr>
      <w:rFonts w:ascii="CG Times (W1)" w:hAnsi="CG Times (W1)"/>
      <w:i/>
      <w:sz w:val="20"/>
    </w:rPr>
  </w:style>
  <w:style w:type="paragraph" w:styleId="Heading9">
    <w:name w:val="heading 9"/>
    <w:basedOn w:val="Normal"/>
    <w:next w:val="NormalIndent"/>
    <w:link w:val="Heading9Char"/>
    <w:uiPriority w:val="9"/>
    <w:qFormat/>
    <w:rsid w:val="001119BB"/>
    <w:pPr>
      <w:ind w:left="720"/>
      <w:outlineLvl w:val="8"/>
    </w:pPr>
    <w:rPr>
      <w:rFonts w:ascii="CG Times (W1)" w:hAnsi="CG Times (W1)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E624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6E6246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6E624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6E6246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6E6246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6E6246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6E6246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6E6246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6E6246"/>
    <w:rPr>
      <w:rFonts w:ascii="Cambria" w:eastAsia="Times New Roman" w:hAnsi="Cambria" w:cs="Times New Roman"/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rsid w:val="001119B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119B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E6246"/>
    <w:rPr>
      <w:lang w:val="en-US" w:eastAsia="en-US"/>
    </w:rPr>
  </w:style>
  <w:style w:type="paragraph" w:styleId="TOC8">
    <w:name w:val="toc 8"/>
    <w:basedOn w:val="Normal"/>
    <w:next w:val="Normal"/>
    <w:uiPriority w:val="39"/>
    <w:semiHidden/>
    <w:rsid w:val="001119BB"/>
    <w:pPr>
      <w:tabs>
        <w:tab w:val="left" w:leader="dot" w:pos="8280"/>
        <w:tab w:val="right" w:pos="8640"/>
      </w:tabs>
      <w:ind w:left="5040" w:right="720"/>
    </w:pPr>
  </w:style>
  <w:style w:type="paragraph" w:styleId="TOC7">
    <w:name w:val="toc 7"/>
    <w:basedOn w:val="Normal"/>
    <w:next w:val="Normal"/>
    <w:uiPriority w:val="39"/>
    <w:semiHidden/>
    <w:rsid w:val="001119BB"/>
    <w:pPr>
      <w:tabs>
        <w:tab w:val="left" w:leader="dot" w:pos="8280"/>
        <w:tab w:val="right" w:pos="8640"/>
      </w:tabs>
      <w:ind w:left="4320" w:right="720"/>
    </w:pPr>
  </w:style>
  <w:style w:type="paragraph" w:styleId="TOC6">
    <w:name w:val="toc 6"/>
    <w:basedOn w:val="Normal"/>
    <w:next w:val="Normal"/>
    <w:uiPriority w:val="39"/>
    <w:semiHidden/>
    <w:rsid w:val="001119BB"/>
    <w:pPr>
      <w:tabs>
        <w:tab w:val="left" w:leader="dot" w:pos="8280"/>
        <w:tab w:val="right" w:pos="8640"/>
      </w:tabs>
      <w:ind w:left="3600" w:right="720"/>
    </w:pPr>
  </w:style>
  <w:style w:type="paragraph" w:styleId="TOC5">
    <w:name w:val="toc 5"/>
    <w:basedOn w:val="Normal"/>
    <w:next w:val="Normal"/>
    <w:uiPriority w:val="39"/>
    <w:semiHidden/>
    <w:rsid w:val="001119BB"/>
    <w:pPr>
      <w:tabs>
        <w:tab w:val="left" w:leader="dot" w:pos="8280"/>
        <w:tab w:val="right" w:pos="8640"/>
      </w:tabs>
      <w:ind w:left="2880" w:right="720"/>
    </w:pPr>
  </w:style>
  <w:style w:type="paragraph" w:styleId="TOC4">
    <w:name w:val="toc 4"/>
    <w:basedOn w:val="Normal"/>
    <w:next w:val="Normal"/>
    <w:uiPriority w:val="39"/>
    <w:semiHidden/>
    <w:rsid w:val="001119BB"/>
    <w:pPr>
      <w:tabs>
        <w:tab w:val="left" w:leader="dot" w:pos="8280"/>
        <w:tab w:val="right" w:pos="8640"/>
      </w:tabs>
      <w:ind w:left="2160" w:right="720"/>
    </w:pPr>
  </w:style>
  <w:style w:type="paragraph" w:styleId="TOC3">
    <w:name w:val="toc 3"/>
    <w:basedOn w:val="Normal"/>
    <w:next w:val="Normal"/>
    <w:uiPriority w:val="39"/>
    <w:semiHidden/>
    <w:rsid w:val="001119BB"/>
    <w:pPr>
      <w:tabs>
        <w:tab w:val="left" w:leader="dot" w:pos="8280"/>
        <w:tab w:val="right" w:pos="8640"/>
      </w:tabs>
      <w:ind w:left="1440" w:right="720"/>
    </w:pPr>
  </w:style>
  <w:style w:type="paragraph" w:styleId="TOC2">
    <w:name w:val="toc 2"/>
    <w:basedOn w:val="Normal"/>
    <w:next w:val="Normal"/>
    <w:uiPriority w:val="39"/>
    <w:semiHidden/>
    <w:rsid w:val="001119BB"/>
    <w:pPr>
      <w:tabs>
        <w:tab w:val="left" w:leader="dot" w:pos="8280"/>
        <w:tab w:val="right" w:pos="8640"/>
      </w:tabs>
      <w:ind w:left="720" w:right="720"/>
    </w:pPr>
  </w:style>
  <w:style w:type="paragraph" w:styleId="TOC1">
    <w:name w:val="toc 1"/>
    <w:basedOn w:val="Normal"/>
    <w:next w:val="Normal"/>
    <w:uiPriority w:val="39"/>
    <w:semiHidden/>
    <w:rsid w:val="001119BB"/>
    <w:pPr>
      <w:tabs>
        <w:tab w:val="left" w:leader="dot" w:pos="8280"/>
        <w:tab w:val="right" w:pos="8640"/>
      </w:tabs>
      <w:ind w:right="720"/>
    </w:pPr>
  </w:style>
  <w:style w:type="paragraph" w:styleId="Index7">
    <w:name w:val="index 7"/>
    <w:basedOn w:val="Normal"/>
    <w:next w:val="Normal"/>
    <w:uiPriority w:val="99"/>
    <w:semiHidden/>
    <w:rsid w:val="001119BB"/>
    <w:pPr>
      <w:ind w:left="2160"/>
    </w:pPr>
  </w:style>
  <w:style w:type="paragraph" w:styleId="Index6">
    <w:name w:val="index 6"/>
    <w:basedOn w:val="Normal"/>
    <w:next w:val="Normal"/>
    <w:uiPriority w:val="99"/>
    <w:semiHidden/>
    <w:rsid w:val="001119BB"/>
    <w:pPr>
      <w:ind w:left="1800"/>
    </w:pPr>
  </w:style>
  <w:style w:type="paragraph" w:styleId="Index5">
    <w:name w:val="index 5"/>
    <w:basedOn w:val="Normal"/>
    <w:next w:val="Normal"/>
    <w:uiPriority w:val="99"/>
    <w:semiHidden/>
    <w:rsid w:val="001119BB"/>
    <w:pPr>
      <w:ind w:left="1440"/>
    </w:pPr>
  </w:style>
  <w:style w:type="paragraph" w:styleId="Index4">
    <w:name w:val="index 4"/>
    <w:basedOn w:val="Normal"/>
    <w:next w:val="Normal"/>
    <w:uiPriority w:val="99"/>
    <w:semiHidden/>
    <w:rsid w:val="001119BB"/>
    <w:pPr>
      <w:ind w:left="1080"/>
    </w:pPr>
  </w:style>
  <w:style w:type="paragraph" w:styleId="Index3">
    <w:name w:val="index 3"/>
    <w:basedOn w:val="Normal"/>
    <w:next w:val="Normal"/>
    <w:uiPriority w:val="99"/>
    <w:semiHidden/>
    <w:rsid w:val="001119BB"/>
    <w:pPr>
      <w:ind w:left="720"/>
    </w:pPr>
  </w:style>
  <w:style w:type="paragraph" w:styleId="Index2">
    <w:name w:val="index 2"/>
    <w:basedOn w:val="Normal"/>
    <w:next w:val="Normal"/>
    <w:uiPriority w:val="99"/>
    <w:semiHidden/>
    <w:rsid w:val="001119BB"/>
    <w:pPr>
      <w:ind w:left="360"/>
    </w:pPr>
  </w:style>
  <w:style w:type="paragraph" w:styleId="Index1">
    <w:name w:val="index 1"/>
    <w:basedOn w:val="Normal"/>
    <w:next w:val="Normal"/>
    <w:uiPriority w:val="99"/>
    <w:semiHidden/>
    <w:rsid w:val="001119BB"/>
  </w:style>
  <w:style w:type="character" w:styleId="LineNumber">
    <w:name w:val="line number"/>
    <w:uiPriority w:val="99"/>
    <w:rsid w:val="001119BB"/>
    <w:rPr>
      <w:rFonts w:cs="Times New Roman"/>
    </w:rPr>
  </w:style>
  <w:style w:type="paragraph" w:styleId="IndexHeading">
    <w:name w:val="index heading"/>
    <w:basedOn w:val="Normal"/>
    <w:next w:val="Index1"/>
    <w:uiPriority w:val="99"/>
    <w:semiHidden/>
    <w:rsid w:val="001119BB"/>
  </w:style>
  <w:style w:type="paragraph" w:styleId="Footer">
    <w:name w:val="footer"/>
    <w:basedOn w:val="Normal"/>
    <w:link w:val="FooterChar"/>
    <w:uiPriority w:val="99"/>
    <w:rsid w:val="001119B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1119BB"/>
    <w:rPr>
      <w:rFonts w:cs="Times New Roman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1119B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1119BB"/>
    <w:rPr>
      <w:rFonts w:cs="Times New Roman"/>
      <w:sz w:val="24"/>
      <w:lang w:val="en-US" w:eastAsia="en-US"/>
    </w:rPr>
  </w:style>
  <w:style w:type="character" w:styleId="FootnoteReference">
    <w:name w:val="footnote reference"/>
    <w:uiPriority w:val="99"/>
    <w:semiHidden/>
    <w:rsid w:val="001119BB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1119BB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6E6246"/>
    <w:rPr>
      <w:lang w:val="en-US" w:eastAsia="en-US"/>
    </w:rPr>
  </w:style>
  <w:style w:type="paragraph" w:styleId="NormalIndent">
    <w:name w:val="Normal Indent"/>
    <w:basedOn w:val="Normal"/>
    <w:uiPriority w:val="99"/>
    <w:rsid w:val="001119BB"/>
    <w:pPr>
      <w:ind w:left="720"/>
    </w:pPr>
  </w:style>
  <w:style w:type="paragraph" w:customStyle="1" w:styleId="22">
    <w:name w:val="22"/>
    <w:rsid w:val="001119BB"/>
    <w:pPr>
      <w:spacing w:line="240" w:lineRule="exact"/>
    </w:pPr>
    <w:rPr>
      <w:rFonts w:ascii="prestige" w:hAnsi="prestige"/>
      <w:sz w:val="24"/>
      <w:lang w:val="en-US" w:eastAsia="en-US"/>
    </w:rPr>
  </w:style>
  <w:style w:type="paragraph" w:customStyle="1" w:styleId="figtab">
    <w:name w:val="fig/tab"/>
    <w:basedOn w:val="Normal"/>
    <w:rsid w:val="001119BB"/>
    <w:pPr>
      <w:tabs>
        <w:tab w:val="left" w:pos="1080"/>
      </w:tabs>
      <w:spacing w:line="240" w:lineRule="exact"/>
      <w:ind w:right="1440"/>
      <w:jc w:val="right"/>
    </w:pPr>
    <w:rPr>
      <w:i/>
      <w:sz w:val="20"/>
    </w:rPr>
  </w:style>
  <w:style w:type="paragraph" w:styleId="BodyText">
    <w:name w:val="Body Text"/>
    <w:basedOn w:val="Normal"/>
    <w:link w:val="BodyTextChar"/>
    <w:uiPriority w:val="99"/>
    <w:rsid w:val="001119BB"/>
    <w:rPr>
      <w:rFonts w:ascii="Univers (W1)" w:hAnsi="Univers (W1)"/>
      <w:b/>
      <w:u w:val="single"/>
    </w:rPr>
  </w:style>
  <w:style w:type="character" w:customStyle="1" w:styleId="BodyTextChar">
    <w:name w:val="Body Text Char"/>
    <w:link w:val="BodyText"/>
    <w:uiPriority w:val="99"/>
    <w:semiHidden/>
    <w:rsid w:val="006E6246"/>
    <w:rPr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119BB"/>
    <w:pPr>
      <w:ind w:left="270"/>
    </w:pPr>
    <w:rPr>
      <w:rFonts w:ascii="Arial" w:hAnsi="Arial" w:cs="Arial"/>
      <w:sz w:val="20"/>
    </w:rPr>
  </w:style>
  <w:style w:type="character" w:customStyle="1" w:styleId="BodyTextIndentChar">
    <w:name w:val="Body Text Indent Char"/>
    <w:link w:val="BodyTextIndent"/>
    <w:uiPriority w:val="99"/>
    <w:semiHidden/>
    <w:rsid w:val="006E6246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11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6246"/>
    <w:rPr>
      <w:sz w:val="0"/>
      <w:szCs w:val="0"/>
      <w:lang w:val="en-US" w:eastAsia="en-US"/>
    </w:rPr>
  </w:style>
  <w:style w:type="table" w:styleId="TableGrid">
    <w:name w:val="Table Grid"/>
    <w:basedOn w:val="TableNormal"/>
    <w:uiPriority w:val="59"/>
    <w:rsid w:val="0011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 Text"/>
    <w:basedOn w:val="Normal"/>
    <w:rsid w:val="001119BB"/>
    <w:rPr>
      <w:rFonts w:ascii="Arial" w:hAnsi="Arial"/>
      <w:sz w:val="14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19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6246"/>
    <w:rPr>
      <w:b/>
      <w:bCs/>
      <w:lang w:val="en-US" w:eastAsia="en-US"/>
    </w:rPr>
  </w:style>
  <w:style w:type="character" w:styleId="Hyperlink">
    <w:name w:val="Hyperlink"/>
    <w:uiPriority w:val="99"/>
    <w:rsid w:val="001119B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60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C3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rmantsites@bc-er.ca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 Update Document" ma:contentTypeID="0x010100208C16783901C54B9414F6DC401CBFEBC9006CEE03EE1C70CA4CBD17908F861EAF93" ma:contentTypeVersion="5" ma:contentTypeDescription="" ma:contentTypeScope="" ma:versionID="6b735c0726b471511cd2e8adb20f2656">
  <xsd:schema xmlns:xsd="http://www.w3.org/2001/XMLSchema" xmlns:xs="http://www.w3.org/2001/XMLSchema" xmlns:p="http://schemas.microsoft.com/office/2006/metadata/properties" xmlns:ns2="67301327-8d0c-4b00-a62c-f7e0c86e7952" targetNamespace="http://schemas.microsoft.com/office/2006/metadata/properties" ma:root="true" ma:fieldsID="17a90f8db7e81a17e9959046f4da721e" ns2:_="">
    <xsd:import namespace="67301327-8d0c-4b00-a62c-f7e0c86e7952"/>
    <xsd:element name="properties">
      <xsd:complexType>
        <xsd:sequence>
          <xsd:element name="documentManagement">
            <xsd:complexType>
              <xsd:all>
                <xsd:element ref="ns2:RM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1327-8d0c-4b00-a62c-f7e0c86e7952" elementFormDefault="qualified">
    <xsd:import namespace="http://schemas.microsoft.com/office/2006/documentManagement/types"/>
    <xsd:import namespace="http://schemas.microsoft.com/office/infopath/2007/PartnerControls"/>
    <xsd:element name="RMClassification" ma:index="8" nillable="true" ma:displayName="RM Classification" ma:internalName="RMClassific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e10e45fa-ba26-4a99-be70-493bc12ac7e7" ContentTypeId="0x010100208C16783901C54B9414F6DC401CBFEB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78BD30-3B6E-4FBE-BA28-B4EE0DD5B7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D7EC49-3B67-46F3-B09E-A9A1E7B409FD}"/>
</file>

<file path=customXml/itemProps3.xml><?xml version="1.0" encoding="utf-8"?>
<ds:datastoreItem xmlns:ds="http://schemas.openxmlformats.org/officeDocument/2006/customXml" ds:itemID="{5414FFF5-5820-4FBC-9F3C-138116E69347}"/>
</file>

<file path=customXml/itemProps4.xml><?xml version="1.0" encoding="utf-8"?>
<ds:datastoreItem xmlns:ds="http://schemas.openxmlformats.org/officeDocument/2006/customXml" ds:itemID="{7031CA06-11A7-42E0-8A86-E224CE4AA3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GEOPHYSICAL FAX Report-in form OGC 052 GEOFAX</vt:lpstr>
    </vt:vector>
  </TitlesOfParts>
  <Company>Oil and Gas Commission</Company>
  <LinksUpToDate>false</LinksUpToDate>
  <CharactersWithSpaces>1582</CharactersWithSpaces>
  <SharedDoc>false</SharedDoc>
  <HLinks>
    <vt:vector size="6" baseType="variant">
      <vt:variant>
        <vt:i4>6684767</vt:i4>
      </vt:variant>
      <vt:variant>
        <vt:i4>0</vt:i4>
      </vt:variant>
      <vt:variant>
        <vt:i4>0</vt:i4>
      </vt:variant>
      <vt:variant>
        <vt:i4>5</vt:i4>
      </vt:variant>
      <vt:variant>
        <vt:lpwstr>mailto:dormantsites@bcogc.ca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GEOPHYSICAL FAX Report-in form OGC 052 GEOFAX</dc:title>
  <dc:subject>Form for Geophysical FAX Report-In</dc:subject>
  <dc:creator>Matt Edgar</dc:creator>
  <cp:keywords>British Columbia Oil and Gas Commission Geophysical Fax Report-in form</cp:keywords>
  <cp:lastModifiedBy>Mitchell, Rob</cp:lastModifiedBy>
  <cp:revision>2</cp:revision>
  <cp:lastPrinted>2010-10-04T16:09:00Z</cp:lastPrinted>
  <dcterms:created xsi:type="dcterms:W3CDTF">2024-01-12T20:29:00Z</dcterms:created>
  <dcterms:modified xsi:type="dcterms:W3CDTF">2024-01-12T20:29:00Z</dcterms:modified>
  <cp:category>Forms</cp:category>
</cp:coreProperties>
</file>